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"/>
        <w:gridCol w:w="8859"/>
      </w:tblGrid>
      <w:tr w:rsidR="00EA2719" w:rsidTr="00D135C5">
        <w:trPr>
          <w:trHeight w:val="1559"/>
        </w:trPr>
        <w:tc>
          <w:tcPr>
            <w:tcW w:w="9288" w:type="dxa"/>
            <w:gridSpan w:val="2"/>
            <w:vAlign w:val="center"/>
          </w:tcPr>
          <w:p w:rsidR="00F872E9" w:rsidRPr="00D135C5" w:rsidRDefault="00585EA7" w:rsidP="00585EA7">
            <w:pPr>
              <w:jc w:val="center"/>
              <w:rPr>
                <w:b/>
                <w:sz w:val="36"/>
                <w:szCs w:val="36"/>
              </w:rPr>
            </w:pPr>
            <w:r w:rsidRPr="00D135C5">
              <w:rPr>
                <w:b/>
                <w:sz w:val="36"/>
                <w:szCs w:val="36"/>
              </w:rPr>
              <w:t>Soubor d</w:t>
            </w:r>
            <w:r w:rsidR="00EA2719" w:rsidRPr="00D135C5">
              <w:rPr>
                <w:b/>
                <w:sz w:val="36"/>
                <w:szCs w:val="36"/>
              </w:rPr>
              <w:t>oporučení</w:t>
            </w:r>
            <w:r w:rsidRPr="00D135C5">
              <w:rPr>
                <w:b/>
                <w:sz w:val="36"/>
                <w:szCs w:val="36"/>
              </w:rPr>
              <w:t xml:space="preserve"> </w:t>
            </w:r>
          </w:p>
          <w:p w:rsidR="00F872E9" w:rsidRPr="00D135C5" w:rsidRDefault="00F872E9" w:rsidP="00585EA7">
            <w:pPr>
              <w:jc w:val="center"/>
              <w:rPr>
                <w:b/>
                <w:sz w:val="36"/>
                <w:szCs w:val="36"/>
              </w:rPr>
            </w:pPr>
            <w:r w:rsidRPr="00D135C5">
              <w:rPr>
                <w:b/>
                <w:sz w:val="36"/>
                <w:szCs w:val="36"/>
              </w:rPr>
              <w:t>k eliminaci negativních ekonomických dopadů mateřství</w:t>
            </w:r>
          </w:p>
          <w:p w:rsidR="00D135C5" w:rsidRPr="00D135C5" w:rsidRDefault="00585EA7" w:rsidP="00D135C5">
            <w:pPr>
              <w:jc w:val="center"/>
              <w:rPr>
                <w:sz w:val="36"/>
                <w:szCs w:val="36"/>
              </w:rPr>
            </w:pPr>
            <w:r w:rsidRPr="00D135C5">
              <w:rPr>
                <w:b/>
                <w:sz w:val="36"/>
                <w:szCs w:val="36"/>
              </w:rPr>
              <w:t>pr</w:t>
            </w:r>
            <w:r w:rsidR="008F1473">
              <w:rPr>
                <w:b/>
                <w:sz w:val="36"/>
                <w:szCs w:val="36"/>
              </w:rPr>
              <w:t>o osoby na/po</w:t>
            </w:r>
            <w:bookmarkStart w:id="0" w:name="_GoBack"/>
            <w:bookmarkEnd w:id="0"/>
            <w:r w:rsidR="008F1473">
              <w:rPr>
                <w:b/>
                <w:sz w:val="36"/>
                <w:szCs w:val="36"/>
              </w:rPr>
              <w:t xml:space="preserve"> mateřské/rodičovské</w:t>
            </w:r>
          </w:p>
        </w:tc>
      </w:tr>
      <w:tr w:rsidR="00F872E9" w:rsidTr="00F872E9">
        <w:tc>
          <w:tcPr>
            <w:tcW w:w="392" w:type="dxa"/>
          </w:tcPr>
          <w:p w:rsidR="00F872E9" w:rsidRPr="00D135C5" w:rsidRDefault="00F872E9" w:rsidP="00F872E9">
            <w:pPr>
              <w:rPr>
                <w:sz w:val="28"/>
                <w:szCs w:val="28"/>
              </w:rPr>
            </w:pPr>
            <w:r w:rsidRPr="00D135C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8896" w:type="dxa"/>
          </w:tcPr>
          <w:p w:rsidR="00A37B51" w:rsidRPr="00A37B51" w:rsidRDefault="00A37B51" w:rsidP="00A37B51">
            <w:pPr>
              <w:rPr>
                <w:sz w:val="36"/>
                <w:szCs w:val="36"/>
              </w:rPr>
            </w:pPr>
            <w:r w:rsidRPr="00A37B51">
              <w:rPr>
                <w:sz w:val="36"/>
                <w:szCs w:val="36"/>
              </w:rPr>
              <w:t>V průběhu mateřské/rodičovské dovolené udržujte kontakt se svým zaměstnavatelem, aktivita by měla vycházet z obou stran.</w:t>
            </w:r>
          </w:p>
          <w:p w:rsidR="00F872E9" w:rsidRPr="00D135C5" w:rsidRDefault="00F872E9">
            <w:pPr>
              <w:rPr>
                <w:sz w:val="36"/>
                <w:szCs w:val="36"/>
              </w:rPr>
            </w:pPr>
          </w:p>
        </w:tc>
      </w:tr>
      <w:tr w:rsidR="00F872E9" w:rsidTr="00F872E9">
        <w:tc>
          <w:tcPr>
            <w:tcW w:w="392" w:type="dxa"/>
          </w:tcPr>
          <w:p w:rsidR="00F872E9" w:rsidRPr="00D135C5" w:rsidRDefault="00F872E9">
            <w:pPr>
              <w:rPr>
                <w:sz w:val="28"/>
                <w:szCs w:val="28"/>
              </w:rPr>
            </w:pPr>
            <w:r w:rsidRPr="00D135C5">
              <w:rPr>
                <w:sz w:val="28"/>
                <w:szCs w:val="28"/>
              </w:rPr>
              <w:t>2.</w:t>
            </w:r>
          </w:p>
        </w:tc>
        <w:tc>
          <w:tcPr>
            <w:tcW w:w="8896" w:type="dxa"/>
          </w:tcPr>
          <w:p w:rsidR="00A37B51" w:rsidRPr="00A37B51" w:rsidRDefault="00A37B51" w:rsidP="00A37B51">
            <w:pPr>
              <w:rPr>
                <w:sz w:val="36"/>
                <w:szCs w:val="36"/>
              </w:rPr>
            </w:pPr>
            <w:r w:rsidRPr="00A37B51">
              <w:rPr>
                <w:sz w:val="36"/>
                <w:szCs w:val="36"/>
              </w:rPr>
              <w:t xml:space="preserve">V průběhu mateřské/rodičovské dovolené můžete pracovat na DPP či DPČ pro svého zaměstnavatele. Je dobré se zaměstnáním neztrácet kontakt, do práce se budete snadněji vracet. </w:t>
            </w:r>
          </w:p>
          <w:p w:rsidR="00F872E9" w:rsidRPr="00D135C5" w:rsidRDefault="00F872E9">
            <w:pPr>
              <w:rPr>
                <w:sz w:val="36"/>
                <w:szCs w:val="36"/>
              </w:rPr>
            </w:pPr>
          </w:p>
        </w:tc>
      </w:tr>
      <w:tr w:rsidR="00F872E9" w:rsidTr="00F872E9">
        <w:tc>
          <w:tcPr>
            <w:tcW w:w="392" w:type="dxa"/>
          </w:tcPr>
          <w:p w:rsidR="00F872E9" w:rsidRPr="00D135C5" w:rsidRDefault="00F872E9">
            <w:pPr>
              <w:rPr>
                <w:sz w:val="28"/>
                <w:szCs w:val="28"/>
              </w:rPr>
            </w:pPr>
            <w:r w:rsidRPr="00D135C5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872E9" w:rsidRPr="00D135C5" w:rsidRDefault="00A37B51">
            <w:pPr>
              <w:rPr>
                <w:sz w:val="36"/>
                <w:szCs w:val="36"/>
              </w:rPr>
            </w:pPr>
            <w:r w:rsidRPr="00A37B51">
              <w:rPr>
                <w:sz w:val="36"/>
                <w:szCs w:val="36"/>
              </w:rPr>
              <w:t>Při odchodu i návratu z mateřské/rodičovské kontaktujte personální oddělení, zjistěte si vaše možnosti, komunikujte své požadavky.</w:t>
            </w:r>
          </w:p>
        </w:tc>
      </w:tr>
      <w:tr w:rsidR="00F872E9" w:rsidTr="00F872E9">
        <w:tc>
          <w:tcPr>
            <w:tcW w:w="392" w:type="dxa"/>
          </w:tcPr>
          <w:p w:rsidR="00F872E9" w:rsidRPr="00D135C5" w:rsidRDefault="00F872E9">
            <w:pPr>
              <w:rPr>
                <w:sz w:val="28"/>
                <w:szCs w:val="28"/>
              </w:rPr>
            </w:pPr>
            <w:r w:rsidRPr="00D135C5">
              <w:rPr>
                <w:sz w:val="28"/>
                <w:szCs w:val="28"/>
              </w:rPr>
              <w:t>4.</w:t>
            </w:r>
          </w:p>
        </w:tc>
        <w:tc>
          <w:tcPr>
            <w:tcW w:w="8896" w:type="dxa"/>
          </w:tcPr>
          <w:p w:rsidR="00A37B51" w:rsidRPr="00A37B51" w:rsidRDefault="00A37B51" w:rsidP="00A37B51">
            <w:pPr>
              <w:rPr>
                <w:sz w:val="36"/>
                <w:szCs w:val="36"/>
              </w:rPr>
            </w:pPr>
            <w:r w:rsidRPr="00A37B51">
              <w:rPr>
                <w:sz w:val="36"/>
                <w:szCs w:val="36"/>
              </w:rPr>
              <w:t xml:space="preserve">Zjistěte si maximálně informací o flexibilních formách práce (pružná pracovní doba, částečný úvazek, částečná práce z domova), pakliže na ně chcete pracovat. Zjistěte si právní nárok. Pozor legislativa se v této oblasti mění. Personální oddělení by vás mělo informovat o aktuální situaci. Tyto informace od personálního oddělení vyžadujte. Informace si můžete také zjišťovat v bezplatných právních poradnách, zkuste si je vyhledat přes internet. </w:t>
            </w:r>
          </w:p>
          <w:p w:rsidR="00F872E9" w:rsidRPr="00D135C5" w:rsidRDefault="00F872E9">
            <w:pPr>
              <w:rPr>
                <w:sz w:val="36"/>
                <w:szCs w:val="36"/>
              </w:rPr>
            </w:pPr>
          </w:p>
        </w:tc>
      </w:tr>
      <w:tr w:rsidR="00F872E9" w:rsidTr="00F872E9">
        <w:tc>
          <w:tcPr>
            <w:tcW w:w="392" w:type="dxa"/>
          </w:tcPr>
          <w:p w:rsidR="00F872E9" w:rsidRPr="00D135C5" w:rsidRDefault="00F872E9">
            <w:pPr>
              <w:rPr>
                <w:sz w:val="28"/>
                <w:szCs w:val="28"/>
              </w:rPr>
            </w:pPr>
            <w:r w:rsidRPr="00D135C5">
              <w:rPr>
                <w:sz w:val="28"/>
                <w:szCs w:val="28"/>
              </w:rPr>
              <w:t>5.</w:t>
            </w:r>
          </w:p>
        </w:tc>
        <w:tc>
          <w:tcPr>
            <w:tcW w:w="8896" w:type="dxa"/>
          </w:tcPr>
          <w:p w:rsidR="00A37B51" w:rsidRPr="00A37B51" w:rsidRDefault="00A37B51" w:rsidP="00A37B51">
            <w:pPr>
              <w:rPr>
                <w:sz w:val="36"/>
                <w:szCs w:val="36"/>
              </w:rPr>
            </w:pPr>
            <w:r w:rsidRPr="00A37B51">
              <w:rPr>
                <w:sz w:val="36"/>
                <w:szCs w:val="36"/>
              </w:rPr>
              <w:t xml:space="preserve">Při žádosti o flexibilní formy práce (písemné) doporučujeme sjednání pracovní doby písemně a časově omezeně, lze prodlužovat do věku 15 let dítěte, součástí smlouvy by měla být výše úvazku a rozvržení úvazku, ve smlouvě musí být určena vaše pracovní náplň, obsah vaší práce má být snížen přiměřeně výši úvazku. </w:t>
            </w:r>
          </w:p>
          <w:p w:rsidR="00F872E9" w:rsidRPr="00D135C5" w:rsidRDefault="00F872E9">
            <w:pPr>
              <w:rPr>
                <w:sz w:val="36"/>
                <w:szCs w:val="36"/>
              </w:rPr>
            </w:pPr>
          </w:p>
        </w:tc>
      </w:tr>
      <w:tr w:rsidR="00F872E9" w:rsidTr="00F872E9">
        <w:tc>
          <w:tcPr>
            <w:tcW w:w="392" w:type="dxa"/>
          </w:tcPr>
          <w:p w:rsidR="00F872E9" w:rsidRPr="00D135C5" w:rsidRDefault="00F872E9">
            <w:pPr>
              <w:rPr>
                <w:sz w:val="28"/>
                <w:szCs w:val="28"/>
              </w:rPr>
            </w:pPr>
            <w:r w:rsidRPr="00D135C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8896" w:type="dxa"/>
          </w:tcPr>
          <w:p w:rsidR="00A37B51" w:rsidRPr="00A37B51" w:rsidRDefault="00A37B51" w:rsidP="00A37B51">
            <w:pPr>
              <w:rPr>
                <w:sz w:val="36"/>
                <w:szCs w:val="36"/>
              </w:rPr>
            </w:pPr>
            <w:r w:rsidRPr="00A37B51">
              <w:rPr>
                <w:sz w:val="36"/>
                <w:szCs w:val="36"/>
              </w:rPr>
              <w:t>Zjistěte si možnosti exi</w:t>
            </w:r>
            <w:r>
              <w:rPr>
                <w:sz w:val="36"/>
                <w:szCs w:val="36"/>
              </w:rPr>
              <w:t>stence školek, dětských skupin,</w:t>
            </w:r>
            <w:r w:rsidRPr="00A37B51">
              <w:rPr>
                <w:sz w:val="36"/>
                <w:szCs w:val="36"/>
              </w:rPr>
              <w:t xml:space="preserve"> </w:t>
            </w:r>
            <w:proofErr w:type="spellStart"/>
            <w:r w:rsidRPr="00A37B51">
              <w:rPr>
                <w:sz w:val="36"/>
                <w:szCs w:val="36"/>
              </w:rPr>
              <w:t>mikrojeslí</w:t>
            </w:r>
            <w:proofErr w:type="spellEnd"/>
            <w:r>
              <w:rPr>
                <w:sz w:val="36"/>
                <w:szCs w:val="36"/>
              </w:rPr>
              <w:t xml:space="preserve"> a dalších zařízení péče o děti</w:t>
            </w:r>
            <w:r w:rsidRPr="00A37B51">
              <w:rPr>
                <w:sz w:val="36"/>
                <w:szCs w:val="36"/>
              </w:rPr>
              <w:t xml:space="preserve"> v okolí. A v jakém věku je do nich možné umístit vaše dítě. Důležité je znát cenu těchto zařízení. V případě nedostatku či nedostupnosti zařízení péče o děti, kontaktujte městskou část, pod kterou spadáte a ptejte se po možnostech řešení. </w:t>
            </w:r>
          </w:p>
          <w:p w:rsidR="00F872E9" w:rsidRPr="00D135C5" w:rsidRDefault="00F872E9">
            <w:pPr>
              <w:rPr>
                <w:sz w:val="36"/>
                <w:szCs w:val="36"/>
              </w:rPr>
            </w:pPr>
          </w:p>
        </w:tc>
      </w:tr>
      <w:tr w:rsidR="00F872E9" w:rsidTr="00F872E9">
        <w:tc>
          <w:tcPr>
            <w:tcW w:w="392" w:type="dxa"/>
          </w:tcPr>
          <w:p w:rsidR="00F872E9" w:rsidRPr="00D135C5" w:rsidRDefault="00F872E9">
            <w:pPr>
              <w:rPr>
                <w:sz w:val="28"/>
                <w:szCs w:val="28"/>
              </w:rPr>
            </w:pPr>
            <w:r w:rsidRPr="00D135C5">
              <w:rPr>
                <w:sz w:val="28"/>
                <w:szCs w:val="28"/>
              </w:rPr>
              <w:t>7.</w:t>
            </w:r>
          </w:p>
        </w:tc>
        <w:tc>
          <w:tcPr>
            <w:tcW w:w="8896" w:type="dxa"/>
          </w:tcPr>
          <w:p w:rsidR="00F872E9" w:rsidRPr="00D135C5" w:rsidRDefault="00A37B51" w:rsidP="00D135C5">
            <w:pPr>
              <w:rPr>
                <w:sz w:val="36"/>
                <w:szCs w:val="36"/>
              </w:rPr>
            </w:pPr>
            <w:r w:rsidRPr="00A37B51">
              <w:rPr>
                <w:sz w:val="36"/>
                <w:szCs w:val="36"/>
              </w:rPr>
              <w:t>Doporučujeme udělat si kalkulaci, jestli něco získáte tím, že půjdete do práce, budete platit zařízení péče o děti. Je možné, že budete nastupovat na částečný úvazek a celá záležitost se vám příliš nevyplatí. Přesto však možná lépe udržíte svou pozici na trhu práce, což je však také důležité a pro rodinu to je do budoucna zisk.</w:t>
            </w:r>
          </w:p>
        </w:tc>
      </w:tr>
      <w:tr w:rsidR="00585EA7" w:rsidTr="00D135C5">
        <w:trPr>
          <w:trHeight w:val="2129"/>
        </w:trPr>
        <w:tc>
          <w:tcPr>
            <w:tcW w:w="9288" w:type="dxa"/>
            <w:gridSpan w:val="2"/>
          </w:tcPr>
          <w:p w:rsidR="00D135C5" w:rsidRDefault="00D135C5" w:rsidP="00585EA7">
            <w:pPr>
              <w:rPr>
                <w:sz w:val="28"/>
                <w:szCs w:val="28"/>
              </w:rPr>
            </w:pPr>
          </w:p>
          <w:p w:rsidR="00585EA7" w:rsidRPr="00D135C5" w:rsidRDefault="00585EA7" w:rsidP="00D135C5">
            <w:pPr>
              <w:jc w:val="both"/>
              <w:rPr>
                <w:sz w:val="24"/>
                <w:szCs w:val="24"/>
              </w:rPr>
            </w:pPr>
            <w:r w:rsidRPr="00D135C5">
              <w:rPr>
                <w:sz w:val="24"/>
                <w:szCs w:val="24"/>
              </w:rPr>
              <w:t xml:space="preserve">Vytvořeno v rámci projektu Celoživotní ekonomické dopady mateřství podpořeného Nadací Open Society </w:t>
            </w:r>
            <w:proofErr w:type="spellStart"/>
            <w:r w:rsidRPr="00D135C5">
              <w:rPr>
                <w:sz w:val="24"/>
                <w:szCs w:val="24"/>
              </w:rPr>
              <w:t>Fund</w:t>
            </w:r>
            <w:proofErr w:type="spellEnd"/>
            <w:r w:rsidRPr="00D135C5">
              <w:rPr>
                <w:sz w:val="24"/>
                <w:szCs w:val="24"/>
              </w:rPr>
              <w:t xml:space="preserve"> Praha z programu Dejme (že)nám šanci, který je financován z Norských fondů.</w:t>
            </w:r>
          </w:p>
          <w:p w:rsidR="00585EA7" w:rsidRPr="00D135C5" w:rsidRDefault="00585EA7" w:rsidP="00585EA7">
            <w:pPr>
              <w:rPr>
                <w:sz w:val="36"/>
                <w:szCs w:val="36"/>
              </w:rPr>
            </w:pPr>
          </w:p>
          <w:p w:rsidR="00585EA7" w:rsidRPr="00D135C5" w:rsidRDefault="00585EA7" w:rsidP="00585EA7">
            <w:pPr>
              <w:rPr>
                <w:sz w:val="36"/>
                <w:szCs w:val="36"/>
              </w:rPr>
            </w:pPr>
            <w:r w:rsidRPr="00D135C5">
              <w:rPr>
                <w:noProof/>
                <w:sz w:val="36"/>
                <w:szCs w:val="36"/>
                <w:lang w:eastAsia="cs-CZ"/>
              </w:rPr>
              <w:drawing>
                <wp:inline distT="0" distB="0" distL="0" distR="0" wp14:anchorId="6FCE21C0" wp14:editId="51F1AC53">
                  <wp:extent cx="5753100" cy="266700"/>
                  <wp:effectExtent l="0" t="0" r="0" b="0"/>
                  <wp:docPr id="1" name="Obrázek 1" descr="logolink_krivky_3_dve loga a vet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ink_krivky_3_dve loga a vet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EA7" w:rsidRPr="00D135C5" w:rsidRDefault="00585EA7" w:rsidP="00585EA7">
            <w:pPr>
              <w:rPr>
                <w:sz w:val="36"/>
                <w:szCs w:val="36"/>
              </w:rPr>
            </w:pPr>
          </w:p>
        </w:tc>
      </w:tr>
    </w:tbl>
    <w:p w:rsidR="007B1B9C" w:rsidRDefault="007B1B9C"/>
    <w:sectPr w:rsidR="007B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19"/>
    <w:rsid w:val="003300E1"/>
    <w:rsid w:val="00585EA7"/>
    <w:rsid w:val="007B1B9C"/>
    <w:rsid w:val="008F1473"/>
    <w:rsid w:val="00A37B51"/>
    <w:rsid w:val="00D135C5"/>
    <w:rsid w:val="00EA2719"/>
    <w:rsid w:val="00F8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Lada Wichterlova</cp:lastModifiedBy>
  <cp:revision>4</cp:revision>
  <cp:lastPrinted>2017-11-29T12:54:00Z</cp:lastPrinted>
  <dcterms:created xsi:type="dcterms:W3CDTF">2017-11-29T12:56:00Z</dcterms:created>
  <dcterms:modified xsi:type="dcterms:W3CDTF">2017-11-29T13:12:00Z</dcterms:modified>
</cp:coreProperties>
</file>